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proofErr w:type="gramStart"/>
      <w:r w:rsidRPr="006A592F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ru-RU"/>
        </w:rPr>
        <w:t>Что  запрещается</w:t>
      </w:r>
      <w:proofErr w:type="gramEnd"/>
      <w:r w:rsidRPr="006A592F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ru-RU"/>
        </w:rPr>
        <w:t xml:space="preserve"> делать детям во время половодья?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p w:rsidR="006A592F" w:rsidRPr="006A592F" w:rsidRDefault="006A592F" w:rsidP="006A5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Выходить в весенний период на водоемы;</w:t>
      </w:r>
    </w:p>
    <w:p w:rsidR="006A592F" w:rsidRPr="006A592F" w:rsidRDefault="006A592F" w:rsidP="006A5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Переправляться через реку в период ледохода;</w:t>
      </w:r>
    </w:p>
    <w:p w:rsidR="006A592F" w:rsidRPr="006A592F" w:rsidRDefault="006A592F" w:rsidP="006A5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6A592F" w:rsidRPr="006A592F" w:rsidRDefault="006A592F" w:rsidP="006A5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Приближаться к ледяным заторам, отталкивать льдины от берегов;</w:t>
      </w:r>
    </w:p>
    <w:p w:rsidR="006A592F" w:rsidRPr="006A592F" w:rsidRDefault="006A592F" w:rsidP="006A5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ru-RU"/>
        </w:rPr>
        <w:t>Детям следует: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p w:rsidR="006A592F" w:rsidRPr="006A592F" w:rsidRDefault="006A592F" w:rsidP="006A5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Не выходить на лед во время весеннего паводка.</w:t>
      </w:r>
    </w:p>
    <w:p w:rsidR="006A592F" w:rsidRPr="006A592F" w:rsidRDefault="006A592F" w:rsidP="006A5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Не кататься на самодельных плотах, досках, бревнах и плавающих льдинах.</w:t>
      </w:r>
    </w:p>
    <w:p w:rsidR="006A592F" w:rsidRPr="006A592F" w:rsidRDefault="006A592F" w:rsidP="006A5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Не прыгать с одной льдины на другую.</w:t>
      </w:r>
    </w:p>
    <w:p w:rsidR="006A592F" w:rsidRPr="006A592F" w:rsidRDefault="006A592F" w:rsidP="006A5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Не стоять на обрывистых и подмытых берегах - они могут обвалиться.</w:t>
      </w:r>
    </w:p>
    <w:p w:rsidR="006A592F" w:rsidRPr="006A592F" w:rsidRDefault="006A592F" w:rsidP="006A5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6A592F" w:rsidRPr="006A592F" w:rsidRDefault="006A592F" w:rsidP="006A5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Если вы оказались свидетелем несчастного случая на водных объектах, то не теряйтесь, не убегайте домой, а громко зовите на помощь, взрослые услышат и помогут выручить из беды. А также незамедлительно звонить спасателям по телефону 101или 112.</w:t>
      </w:r>
    </w:p>
    <w:p w:rsidR="006A592F" w:rsidRPr="006A592F" w:rsidRDefault="006A592F" w:rsidP="006A5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Не подходить близко к заторам, не устраивать игр в этих местах.</w:t>
      </w:r>
    </w:p>
    <w:p w:rsidR="006A592F" w:rsidRPr="006A592F" w:rsidRDefault="006A592F" w:rsidP="006A5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Не подходить близко к ямам, котловинам, канализационным люкам и колодцам.</w:t>
      </w:r>
    </w:p>
    <w:p w:rsidR="006A592F" w:rsidRPr="006A592F" w:rsidRDefault="006A592F" w:rsidP="006A5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Соблюдать правила поведения на водоемах во время таяния льда, разлива рек и озер!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ru-RU"/>
        </w:rPr>
        <w:t>Родители обязаны: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p w:rsidR="006A592F" w:rsidRPr="006A592F" w:rsidRDefault="006A592F" w:rsidP="006A5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Не допускать детей к реке без надзора взрослых, особенно во время ледохода;</w:t>
      </w:r>
    </w:p>
    <w:p w:rsidR="006A592F" w:rsidRPr="006A592F" w:rsidRDefault="006A592F" w:rsidP="006A5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Предупредить их об опасности нахождения на льду при вскрытии реки или озера;</w:t>
      </w:r>
    </w:p>
    <w:p w:rsidR="006A592F" w:rsidRPr="006A592F" w:rsidRDefault="006A592F" w:rsidP="006A5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Разъяснить правила поведения в период паводка, запрещать им шалить у воды;</w:t>
      </w:r>
    </w:p>
    <w:p w:rsidR="006A592F" w:rsidRPr="006A592F" w:rsidRDefault="006A592F" w:rsidP="006A5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Не разрешать им кататься на самодельных плотах, досках, бревнах или плавающих льдинах. Оторванная льдина, холодная вода, быстрое течение грозят несчастным случаем!</w:t>
      </w:r>
    </w:p>
    <w:p w:rsidR="006A592F" w:rsidRPr="006A592F" w:rsidRDefault="006A592F" w:rsidP="006A5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Разъяснить детям меры предосторожности в период ледохода и весеннего паводка.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ru-RU"/>
        </w:rPr>
        <w:t>Правила поведения во время весеннего паводка.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p w:rsidR="006A592F" w:rsidRPr="006A592F" w:rsidRDefault="006A592F" w:rsidP="006A59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Переходить по льду необходимо по оборудованным переправам, но если их нет, то прежде, чем двигаться по льду, надо убедиться в его прочности.</w:t>
      </w:r>
    </w:p>
    <w:p w:rsidR="006A592F" w:rsidRPr="006A592F" w:rsidRDefault="006A592F" w:rsidP="006A59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Прочность льда рекомендуется проверять палкой. Проверять прочность льда ударами ноги опасно. Если после первого удара лед пробивается, и на нем появляется вода, нужно немедленно остановиться и идти обратно, по своим следам. Шаги в обратном направлении необходимо </w:t>
      </w:r>
      <w:proofErr w:type="gramStart"/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делать</w:t>
      </w:r>
      <w:proofErr w:type="gramEnd"/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не отрывая подошв от льда.</w:t>
      </w:r>
    </w:p>
    <w:p w:rsidR="006A592F" w:rsidRPr="006A592F" w:rsidRDefault="006A592F" w:rsidP="006A59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Во всех случаях, прежде чем сойти с берега на лед, необходимо внимательно осмотреться, наметить маршрут движения, выбирая безопасные места. Лучше всего идти по проложенной тропе.</w:t>
      </w:r>
    </w:p>
    <w:p w:rsidR="006A592F" w:rsidRPr="006A592F" w:rsidRDefault="006A592F" w:rsidP="006A59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ru-RU"/>
        </w:rPr>
        <w:t>Внимание!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p w:rsidR="006A592F" w:rsidRPr="006A592F" w:rsidRDefault="006A592F" w:rsidP="006A59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Если Вы провалились —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p w:rsidR="006A592F" w:rsidRPr="006A592F" w:rsidRDefault="006A592F" w:rsidP="006A59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оказаться в воде. Ремни или шарф, любая доска, лыжи помогут Вам спасти человека. Бросать связанные предметы нужно на расстоянии 3-4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помощь или доставить в лечебное учреждение. Простейшим спасательным средством может служить обычная крепкая веревка (длиной 10м) с большими </w:t>
      </w: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lastRenderedPageBreak/>
        <w:t>(длиной 70 см) петлями на обоих концах, или поплавками на одном конце для бросания терпящему бедствие на льду.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p w:rsidR="006A592F" w:rsidRPr="006A592F" w:rsidRDefault="006A592F" w:rsidP="006A59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Снимите с пострадавшего одежду и оденьте сухую. Если нет сухой одежды, отожмите мокрую, и затем снова ее оденьте. Необходимо переместиться в тёплое место!</w:t>
      </w:r>
    </w:p>
    <w:p w:rsidR="006A592F" w:rsidRPr="006A592F" w:rsidRDefault="006A592F" w:rsidP="006A592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6A592F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p w:rsidR="006A592F" w:rsidRDefault="006A592F">
      <w:bookmarkStart w:id="0" w:name="_GoBack"/>
      <w:bookmarkEnd w:id="0"/>
    </w:p>
    <w:sectPr w:rsidR="006A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D63"/>
    <w:multiLevelType w:val="multilevel"/>
    <w:tmpl w:val="1F44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81B6A"/>
    <w:multiLevelType w:val="multilevel"/>
    <w:tmpl w:val="E80A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64C0E"/>
    <w:multiLevelType w:val="multilevel"/>
    <w:tmpl w:val="D314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11684"/>
    <w:multiLevelType w:val="multilevel"/>
    <w:tmpl w:val="0194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47307"/>
    <w:multiLevelType w:val="multilevel"/>
    <w:tmpl w:val="4C2A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66379"/>
    <w:multiLevelType w:val="multilevel"/>
    <w:tmpl w:val="CF4E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41A6B"/>
    <w:multiLevelType w:val="multilevel"/>
    <w:tmpl w:val="63E6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2F"/>
    <w:rsid w:val="006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196ED-FFF1-48B4-9034-9467765A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2023-03-16T12:22:00Z</dcterms:created>
  <dcterms:modified xsi:type="dcterms:W3CDTF">2023-03-16T12:23:00Z</dcterms:modified>
</cp:coreProperties>
</file>