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6D" w:rsidRPr="003B3E6D" w:rsidRDefault="003B3E6D" w:rsidP="003B3E6D">
      <w:pPr>
        <w:spacing w:before="180" w:after="240" w:line="480" w:lineRule="atLeast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lang w:eastAsia="ru-RU"/>
        </w:rPr>
      </w:pPr>
      <w:r w:rsidRPr="003B3E6D"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lang w:eastAsia="ru-RU"/>
        </w:rPr>
        <w:t>Памятка для школьников</w:t>
      </w:r>
      <w:r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lang w:eastAsia="ru-RU"/>
        </w:rPr>
        <w:t xml:space="preserve"> </w:t>
      </w:r>
      <w:r w:rsidRPr="003B3E6D"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lang w:eastAsia="ru-RU"/>
        </w:rPr>
        <w:t xml:space="preserve">- «5 шагов против гриппа» </w:t>
      </w:r>
    </w:p>
    <w:p w:rsidR="003B3E6D" w:rsidRPr="003B3E6D" w:rsidRDefault="003B3E6D" w:rsidP="003B3E6D">
      <w:pPr>
        <w:spacing w:after="0" w:line="360" w:lineRule="atLeast"/>
        <w:jc w:val="center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noProof/>
          <w:color w:val="2B2A2A"/>
          <w:sz w:val="23"/>
          <w:szCs w:val="23"/>
          <w:lang w:eastAsia="ru-RU"/>
        </w:rPr>
        <w:drawing>
          <wp:inline distT="0" distB="0" distL="0" distR="0" wp14:anchorId="48B7797B" wp14:editId="4AC0DEC4">
            <wp:extent cx="3810000" cy="2619375"/>
            <wp:effectExtent l="0" t="0" r="0" b="9525"/>
            <wp:docPr id="1" name="Рисунок 1" descr="Памятка для школьников- «5 шагов против грипп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школьников- «5 шагов против грипп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Наиболее уязвимыми для ОРВИ и гриппа дети становятся в периоды «межсезонья» и в холодное время года, так как переохлаждение является одним из основных факторов, провоцирующих простуду. Профилактические мероприятия не должны ограничиваться лишь эпидемическим сезоном, их необходимо проводить в течение всего года, так как здоровый образ жизни и соблюдение правил личной гигиены являются залогом крепкого иммунитета и редких простуд.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Что можно сделать, чтобы наш организм устоял перед заболеванием и мог сопротивляться гриппу?</w:t>
      </w: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 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Первый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: 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Соблюдайте правила гигиены!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br/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Второй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:</w:t>
      </w:r>
      <w:r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 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Полезные привычки – залог здоровья!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br/>
        <w:t xml:space="preserve"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 С, которые смогут защитить организм от </w:t>
      </w:r>
      <w:proofErr w:type="spellStart"/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вирусов.Утренняя</w:t>
      </w:r>
      <w:proofErr w:type="spellEnd"/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 зарядка и правильный распорядок дня помогут оставаться бодрым весь день.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Третий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: 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Здоровье нужно укреплять!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lastRenderedPageBreak/>
        <w:t xml:space="preserve">Четвертый шаг: </w:t>
      </w:r>
      <w:bookmarkStart w:id="0" w:name="_GoBack"/>
      <w:bookmarkEnd w:id="0"/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Профилактика необходима! 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br/>
        <w:t>Лучший способ профилактики гриппа — прививка. В случае угрозы эпидемии следуй советам врача и не бойся делать прививки – они защитят от тяжелой болезни.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Пятый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:</w:t>
      </w: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 xml:space="preserve"> 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Осторожно − грипп!</w:t>
      </w: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 xml:space="preserve"> 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5240A7" w:rsidRDefault="005240A7"/>
    <w:sectPr w:rsidR="0052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8"/>
    <w:rsid w:val="003B3E6D"/>
    <w:rsid w:val="005240A7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598F"/>
  <w15:chartTrackingRefBased/>
  <w15:docId w15:val="{FAF9E644-D16F-471A-A967-37BB5392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7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350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9781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0373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Михайлова</dc:creator>
  <cp:keywords/>
  <dc:description/>
  <cp:lastModifiedBy>Лариса Михайлова</cp:lastModifiedBy>
  <cp:revision>2</cp:revision>
  <dcterms:created xsi:type="dcterms:W3CDTF">2017-03-18T20:46:00Z</dcterms:created>
  <dcterms:modified xsi:type="dcterms:W3CDTF">2017-03-18T20:47:00Z</dcterms:modified>
</cp:coreProperties>
</file>